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3A55B" w14:textId="3C7AAE81" w:rsidR="00FE6838" w:rsidRPr="00FE6838" w:rsidRDefault="00FE6838">
      <w:pPr>
        <w:rPr>
          <w:b/>
          <w:bCs/>
        </w:rPr>
      </w:pPr>
      <w:r w:rsidRPr="00FE6838">
        <w:rPr>
          <w:b/>
          <w:bCs/>
        </w:rPr>
        <w:t>Comprehensive Case Paper</w:t>
      </w:r>
      <w:r w:rsidR="00260761">
        <w:rPr>
          <w:b/>
          <w:bCs/>
        </w:rPr>
        <w:t>.</w:t>
      </w:r>
      <w:r w:rsidR="005B1EAD">
        <w:rPr>
          <w:b/>
          <w:bCs/>
        </w:rPr>
        <w:t xml:space="preserve"> 10-12 pages, APA, 0” Indent and Spacing </w:t>
      </w:r>
    </w:p>
    <w:p w14:paraId="6F146A09" w14:textId="2FF7F0BC" w:rsidR="00FE6838" w:rsidRPr="00FE6838" w:rsidRDefault="00FE6838">
      <w:pPr>
        <w:rPr>
          <w:b/>
          <w:bCs/>
        </w:rPr>
      </w:pPr>
      <w:r w:rsidRPr="00FE6838">
        <w:rPr>
          <w:b/>
          <w:bCs/>
        </w:rPr>
        <w:t>Required Content Outline</w:t>
      </w:r>
    </w:p>
    <w:p w14:paraId="4BAE7446" w14:textId="319BD8BE" w:rsidR="00FE6838" w:rsidRDefault="00FE6838">
      <w:pPr>
        <w:rPr>
          <w:color w:val="FF0000"/>
        </w:rPr>
      </w:pPr>
      <w:r w:rsidRPr="00FE6838">
        <w:rPr>
          <w:color w:val="FF0000"/>
        </w:rPr>
        <w:t>Below are the Content Outlines to follow for each of the Case Studies.</w:t>
      </w:r>
      <w:r w:rsidR="002E3A95">
        <w:rPr>
          <w:color w:val="FF0000"/>
        </w:rPr>
        <w:t xml:space="preserve"> </w:t>
      </w:r>
      <w:r w:rsidR="005B1EAD">
        <w:rPr>
          <w:color w:val="FF0000"/>
        </w:rPr>
        <w:t>Please</w:t>
      </w:r>
      <w:r w:rsidR="002E3A95">
        <w:rPr>
          <w:color w:val="FF0000"/>
        </w:rPr>
        <w:t xml:space="preserve"> choose ONE for your comprehensive paper submission.</w:t>
      </w:r>
    </w:p>
    <w:p w14:paraId="654CE01C" w14:textId="6199EB85" w:rsidR="00FE6838" w:rsidRPr="00FE6838" w:rsidRDefault="00FE6838"/>
    <w:p w14:paraId="6785AE38" w14:textId="0E63BE5F" w:rsidR="00FE6838" w:rsidRPr="00FE6838" w:rsidRDefault="00FE6838">
      <w:pPr>
        <w:rPr>
          <w:b/>
          <w:bCs/>
          <w:u w:val="single"/>
        </w:rPr>
      </w:pPr>
      <w:r w:rsidRPr="00FE6838">
        <w:rPr>
          <w:b/>
          <w:bCs/>
          <w:u w:val="single"/>
        </w:rPr>
        <w:t>Under Armour</w:t>
      </w:r>
      <w:r w:rsidR="00794DE7">
        <w:rPr>
          <w:b/>
          <w:bCs/>
          <w:u w:val="single"/>
        </w:rPr>
        <w:t xml:space="preserve"> (UA)</w:t>
      </w:r>
      <w:r w:rsidRPr="00FE6838">
        <w:rPr>
          <w:b/>
          <w:bCs/>
          <w:u w:val="single"/>
        </w:rPr>
        <w:t>:  Creating and Growing a New Consumer Brand</w:t>
      </w:r>
    </w:p>
    <w:p w14:paraId="032F41C0" w14:textId="358CA7EE" w:rsidR="00FE6838" w:rsidRPr="00FE6838" w:rsidRDefault="00FE6838">
      <w:pPr>
        <w:rPr>
          <w:i/>
          <w:iCs/>
        </w:rPr>
      </w:pPr>
      <w:r w:rsidRPr="00FE6838">
        <w:rPr>
          <w:i/>
          <w:iCs/>
        </w:rPr>
        <w:t>Synopsis</w:t>
      </w:r>
    </w:p>
    <w:p w14:paraId="701316F2" w14:textId="35EF480D" w:rsidR="00FE6838" w:rsidRDefault="00FE6838">
      <w:pPr>
        <w:rPr>
          <w:i/>
          <w:iCs/>
        </w:rPr>
      </w:pPr>
      <w:r w:rsidRPr="00FE6838">
        <w:rPr>
          <w:i/>
          <w:iCs/>
        </w:rPr>
        <w:t>Case Study of how to launch and sustain a consumer brand even in the face of its third-party manufacturing approach, which gives its apparel no patentable design or fabric technologies. The case uses UA’s brand and advertising development as a backdrop for the current pivotal issue of how to target women to sustain growth.</w:t>
      </w:r>
    </w:p>
    <w:p w14:paraId="37ABEA39" w14:textId="59455BD5" w:rsidR="00FE6838" w:rsidRDefault="00FE6838">
      <w:pPr>
        <w:rPr>
          <w:i/>
          <w:iCs/>
        </w:rPr>
      </w:pPr>
    </w:p>
    <w:p w14:paraId="54E0CD06" w14:textId="466B80BF" w:rsidR="00FE6838" w:rsidRPr="00FE6838" w:rsidRDefault="00FE6838">
      <w:pPr>
        <w:rPr>
          <w:b/>
          <w:bCs/>
        </w:rPr>
      </w:pPr>
      <w:r w:rsidRPr="00FE6838">
        <w:rPr>
          <w:b/>
          <w:bCs/>
        </w:rPr>
        <w:t>Content Outline</w:t>
      </w:r>
    </w:p>
    <w:p w14:paraId="6BA31A8C" w14:textId="4958C96D" w:rsidR="00FE6838" w:rsidRDefault="00FE6838">
      <w:r>
        <w:t xml:space="preserve">Primary Theme---Highlight the importance of leveraging brand heritage and historical differentiation while respecting key nuances when extending into new markets i.e. moving from </w:t>
      </w:r>
      <w:r w:rsidR="00FF4DE0">
        <w:t>predominantly</w:t>
      </w:r>
      <w:r>
        <w:t xml:space="preserve"> male-driven audience to female. Explore how to use consumer insight and broader cultural attitudes and trends to support extending a position into new markets</w:t>
      </w:r>
    </w:p>
    <w:p w14:paraId="5938344D" w14:textId="799C3414" w:rsidR="00794DE7" w:rsidRDefault="00794DE7">
      <w:r>
        <w:t>How is UA positioning its brand specifically targeting women? How does this positioning differ from its competitive set?</w:t>
      </w:r>
    </w:p>
    <w:p w14:paraId="310E9071" w14:textId="09BCCD5F" w:rsidR="00794DE7" w:rsidRDefault="00794DE7">
      <w:r>
        <w:t>Evaluate the drivers of UA’s initial brand-building success.</w:t>
      </w:r>
    </w:p>
    <w:p w14:paraId="45EEC69B" w14:textId="26E85F99" w:rsidR="00FE6838" w:rsidRDefault="00794DE7">
      <w:r>
        <w:t xml:space="preserve">Discuss UA’s previous “shrink and pink” approach from a product perspective </w:t>
      </w:r>
      <w:r w:rsidR="00FF4DE0">
        <w:t>and a</w:t>
      </w:r>
      <w:r>
        <w:t xml:space="preserve"> brand perspective.</w:t>
      </w:r>
    </w:p>
    <w:p w14:paraId="4A7D8FAE" w14:textId="45D6F059" w:rsidR="00794DE7" w:rsidRDefault="00794DE7">
      <w:r>
        <w:t>Provide a short overview of UA’s “brand story”. Do you feel that story will resonate with women OR must UA alter its brand positioning to effectively target women?</w:t>
      </w:r>
    </w:p>
    <w:p w14:paraId="60B877A1" w14:textId="6B9A23CE" w:rsidR="00794DE7" w:rsidRDefault="00794DE7">
      <w:r>
        <w:t>UA may have stubbled a bit on the product side in trying to target women, but its campaigns have all spoken clearly to its brand positioning.  How so?  What have they leveraged?</w:t>
      </w:r>
    </w:p>
    <w:p w14:paraId="135C8BDA" w14:textId="45A1A370" w:rsidR="00794DE7" w:rsidRDefault="00794DE7">
      <w:r>
        <w:t>Discuss 3-5 examples of how UA has shown relentless consistency in building a consumer brand.</w:t>
      </w:r>
    </w:p>
    <w:p w14:paraId="3B910BB4" w14:textId="77777777" w:rsidR="00FE6838" w:rsidRPr="00FE6838" w:rsidRDefault="00FE6838"/>
    <w:p w14:paraId="1461A81E" w14:textId="017B3FFF" w:rsidR="00FE6838" w:rsidRDefault="00FE6838"/>
    <w:p w14:paraId="7052DCD8" w14:textId="77777777" w:rsidR="00FE6838" w:rsidRDefault="00FE6838"/>
    <w:p w14:paraId="0408372E" w14:textId="77777777" w:rsidR="00FE6838" w:rsidRDefault="00FE6838"/>
    <w:p w14:paraId="1BD731B0" w14:textId="77777777" w:rsidR="00260761" w:rsidRDefault="00260761">
      <w:pPr>
        <w:rPr>
          <w:b/>
          <w:bCs/>
          <w:u w:val="single"/>
        </w:rPr>
      </w:pPr>
    </w:p>
    <w:p w14:paraId="11E3B5EC" w14:textId="77777777" w:rsidR="00260761" w:rsidRDefault="00260761">
      <w:pPr>
        <w:rPr>
          <w:b/>
          <w:bCs/>
          <w:u w:val="single"/>
        </w:rPr>
      </w:pPr>
    </w:p>
    <w:p w14:paraId="66032E61" w14:textId="2999F1F3" w:rsidR="00FE6838" w:rsidRPr="00794DE7" w:rsidRDefault="00794DE7">
      <w:pPr>
        <w:rPr>
          <w:b/>
          <w:bCs/>
          <w:u w:val="single"/>
        </w:rPr>
      </w:pPr>
      <w:r w:rsidRPr="00794DE7">
        <w:rPr>
          <w:b/>
          <w:bCs/>
          <w:u w:val="single"/>
        </w:rPr>
        <w:lastRenderedPageBreak/>
        <w:t>Dollar Shave Club</w:t>
      </w:r>
      <w:r>
        <w:rPr>
          <w:b/>
          <w:bCs/>
          <w:u w:val="single"/>
        </w:rPr>
        <w:t xml:space="preserve"> (DSC</w:t>
      </w:r>
      <w:r w:rsidR="00FF4DE0">
        <w:rPr>
          <w:b/>
          <w:bCs/>
          <w:u w:val="single"/>
        </w:rPr>
        <w:t>):</w:t>
      </w:r>
      <w:r w:rsidRPr="00794DE7">
        <w:rPr>
          <w:b/>
          <w:bCs/>
          <w:u w:val="single"/>
        </w:rPr>
        <w:t xml:space="preserve">  Disrupting the shaving industry </w:t>
      </w:r>
    </w:p>
    <w:p w14:paraId="6C0815CA" w14:textId="0F560949" w:rsidR="00FE6838" w:rsidRDefault="00794DE7">
      <w:pPr>
        <w:rPr>
          <w:i/>
          <w:iCs/>
        </w:rPr>
      </w:pPr>
      <w:r w:rsidRPr="00794DE7">
        <w:rPr>
          <w:i/>
          <w:iCs/>
        </w:rPr>
        <w:t>Synopsi</w:t>
      </w:r>
      <w:r>
        <w:rPr>
          <w:i/>
          <w:iCs/>
        </w:rPr>
        <w:t>s</w:t>
      </w:r>
    </w:p>
    <w:p w14:paraId="72AEFA4D" w14:textId="62B76851" w:rsidR="00794DE7" w:rsidRDefault="00794DE7">
      <w:pPr>
        <w:rPr>
          <w:i/>
          <w:iCs/>
        </w:rPr>
      </w:pPr>
      <w:r>
        <w:rPr>
          <w:i/>
          <w:iCs/>
        </w:rPr>
        <w:t>Case describes how DSC caused a disruptive change in the shaving industry</w:t>
      </w:r>
      <w:r w:rsidR="00025D5C">
        <w:rPr>
          <w:i/>
          <w:iCs/>
        </w:rPr>
        <w:t>.  It did so without a single patent to its name and with a direct-to-consumer subscription and customer engagement model that was new to the shaving industry-----but not to consumer products at large.  Prior to DSC, the shaving industry was dominated by brand “king”, Gillette.</w:t>
      </w:r>
    </w:p>
    <w:p w14:paraId="19D3F643" w14:textId="31AD6B9D" w:rsidR="00025D5C" w:rsidRPr="00025D5C" w:rsidRDefault="00025D5C">
      <w:pPr>
        <w:rPr>
          <w:b/>
          <w:bCs/>
        </w:rPr>
      </w:pPr>
      <w:r w:rsidRPr="00025D5C">
        <w:rPr>
          <w:b/>
          <w:bCs/>
        </w:rPr>
        <w:t>Content Outline</w:t>
      </w:r>
    </w:p>
    <w:p w14:paraId="09B1F2DF" w14:textId="6FC6F9C1" w:rsidR="00025D5C" w:rsidRDefault="00025D5C">
      <w:r>
        <w:t xml:space="preserve">Primary Themes---Impact of Gillette’s success, business model and value proposition scoping over 100 years.  How does DSC’s business model and value proposition prove to be disruptive to Gillette and the industry at </w:t>
      </w:r>
      <w:r w:rsidR="00FF4DE0">
        <w:t>large?</w:t>
      </w:r>
      <w:r>
        <w:t xml:space="preserve">  </w:t>
      </w:r>
    </w:p>
    <w:p w14:paraId="15086F96" w14:textId="05821DE4" w:rsidR="00025D5C" w:rsidRDefault="00025D5C">
      <w:r>
        <w:t>DSC is clearly offering new and different elements of value that have not been offered by Gillette or its competitors.  How does DSC leverage that value proposition?</w:t>
      </w:r>
    </w:p>
    <w:p w14:paraId="0832E457" w14:textId="1F28CB62" w:rsidR="00025D5C" w:rsidRDefault="00025D5C">
      <w:r>
        <w:t>At the time of the case, segmentation in the razor industry was NOT consumer focused.  How did DSC</w:t>
      </w:r>
      <w:r w:rsidR="00C816A1">
        <w:t xml:space="preserve"> </w:t>
      </w:r>
      <w:r>
        <w:t xml:space="preserve">build in consumer insight into its business/branding model?  </w:t>
      </w:r>
    </w:p>
    <w:p w14:paraId="30E809ED" w14:textId="7B0F3F72" w:rsidR="00025D5C" w:rsidRDefault="00025D5C">
      <w:r>
        <w:t>Emerging segments are served by competitors such as Bevel and Harry’s (interestingly founded by one of the Warby Parker</w:t>
      </w:r>
      <w:r w:rsidR="00C816A1">
        <w:t xml:space="preserve"> founders, Jeff Raider).  How can DSC capitalize on shaving and grooming needs and behaviors?</w:t>
      </w:r>
    </w:p>
    <w:p w14:paraId="23751538" w14:textId="1E6AE037" w:rsidR="00C816A1" w:rsidRDefault="00C816A1">
      <w:pPr>
        <w:rPr>
          <w:i/>
          <w:iCs/>
        </w:rPr>
      </w:pPr>
      <w:r>
        <w:t xml:space="preserve">How does DSC pivot from Gillette’s brand messaging focused </w:t>
      </w:r>
      <w:r w:rsidR="00FF4DE0">
        <w:t>on</w:t>
      </w:r>
      <w:r>
        <w:t xml:space="preserve"> performance with a hint of aspiration i.e. </w:t>
      </w:r>
      <w:r w:rsidRPr="00C816A1">
        <w:rPr>
          <w:i/>
          <w:iCs/>
        </w:rPr>
        <w:t xml:space="preserve">The Best a Man Can </w:t>
      </w:r>
      <w:r>
        <w:rPr>
          <w:i/>
          <w:iCs/>
        </w:rPr>
        <w:t>G</w:t>
      </w:r>
      <w:r w:rsidRPr="00C816A1">
        <w:rPr>
          <w:i/>
          <w:iCs/>
        </w:rPr>
        <w:t>et</w:t>
      </w:r>
      <w:r>
        <w:rPr>
          <w:i/>
          <w:iCs/>
        </w:rPr>
        <w:t>.</w:t>
      </w:r>
    </w:p>
    <w:p w14:paraId="3C39BA27" w14:textId="208F3C95" w:rsidR="00C816A1" w:rsidRDefault="00C816A1">
      <w:r w:rsidRPr="00C816A1">
        <w:t>Inste</w:t>
      </w:r>
      <w:r>
        <w:t>ad of focusing on R&amp;D around product development, DSC gained a competitive advantage through its direct customer data through diverse interactions with their customers.  Explain.</w:t>
      </w:r>
    </w:p>
    <w:p w14:paraId="3213F327" w14:textId="20F113E9" w:rsidR="00C816A1" w:rsidRDefault="00C816A1">
      <w:r>
        <w:t xml:space="preserve">How were marketing vehicles like </w:t>
      </w:r>
      <w:r w:rsidRPr="00C816A1">
        <w:rPr>
          <w:i/>
          <w:iCs/>
        </w:rPr>
        <w:t>The Bathroom Minutes</w:t>
      </w:r>
      <w:r>
        <w:t xml:space="preserve"> magazine important to building brand equity and loyalty?</w:t>
      </w:r>
    </w:p>
    <w:p w14:paraId="5B95856B" w14:textId="556C8B16" w:rsidR="00C816A1" w:rsidRDefault="00C816A1">
      <w:r>
        <w:t>How can DSC claim they are an “experience company” from a branding perspective?  What are the reasons to believe that support that position</w:t>
      </w:r>
      <w:r w:rsidR="002E3A95">
        <w:t>?  How do they sustain that position?</w:t>
      </w:r>
    </w:p>
    <w:p w14:paraId="4020B697" w14:textId="42099267" w:rsidR="002E3A95" w:rsidRDefault="002E3A95"/>
    <w:p w14:paraId="04424134" w14:textId="7CCC1BD0" w:rsidR="002E3A95" w:rsidRDefault="002E3A95"/>
    <w:p w14:paraId="3D53F60B" w14:textId="5912EB05" w:rsidR="002E3A95" w:rsidRDefault="002E3A95"/>
    <w:p w14:paraId="45CF15A7" w14:textId="347E84A8" w:rsidR="002E3A95" w:rsidRDefault="002E3A95"/>
    <w:p w14:paraId="74B3E477" w14:textId="3450955A" w:rsidR="002E3A95" w:rsidRDefault="002E3A95"/>
    <w:p w14:paraId="127E7BBC" w14:textId="195D8D34" w:rsidR="002E3A95" w:rsidRDefault="002E3A95"/>
    <w:p w14:paraId="3E62CE43" w14:textId="6F8FC531" w:rsidR="002E3A95" w:rsidRDefault="002E3A95"/>
    <w:p w14:paraId="4E2EBC40" w14:textId="409AD465" w:rsidR="002E3A95" w:rsidRDefault="002E3A95"/>
    <w:p w14:paraId="0ED2F778" w14:textId="6F13AAAF" w:rsidR="002E3A95" w:rsidRDefault="002E3A95">
      <w:pPr>
        <w:rPr>
          <w:b/>
          <w:bCs/>
        </w:rPr>
      </w:pPr>
      <w:r w:rsidRPr="002E3A95">
        <w:rPr>
          <w:b/>
          <w:bCs/>
        </w:rPr>
        <w:lastRenderedPageBreak/>
        <w:t>Cracking the Egg Industry:  Hampton Creek Tries a Vegan Take on Classic Mayo</w:t>
      </w:r>
    </w:p>
    <w:p w14:paraId="6087F987" w14:textId="261B961D" w:rsidR="002E3A95" w:rsidRDefault="002E3A95">
      <w:pPr>
        <w:rPr>
          <w:i/>
          <w:iCs/>
        </w:rPr>
      </w:pPr>
      <w:r>
        <w:rPr>
          <w:i/>
          <w:iCs/>
        </w:rPr>
        <w:t xml:space="preserve">Synopsis </w:t>
      </w:r>
    </w:p>
    <w:p w14:paraId="0B5A9122" w14:textId="46EF55AB" w:rsidR="002E3A95" w:rsidRDefault="002E3A95">
      <w:pPr>
        <w:rPr>
          <w:i/>
          <w:iCs/>
        </w:rPr>
      </w:pPr>
      <w:r>
        <w:rPr>
          <w:i/>
          <w:iCs/>
        </w:rPr>
        <w:t xml:space="preserve">This case provides a narrative of the shifting frameworks and values within the mayonnaise industry from the perspective of Unilever, owner of the country’s oldest mayonnaise brands----specifically </w:t>
      </w:r>
      <w:r w:rsidR="00FF4DE0">
        <w:rPr>
          <w:i/>
          <w:iCs/>
        </w:rPr>
        <w:t>regarding</w:t>
      </w:r>
      <w:r>
        <w:rPr>
          <w:i/>
          <w:iCs/>
        </w:rPr>
        <w:t xml:space="preserve"> its Hellmann’s brand. It demonstrates the tension that exists when encouraging innovation and progress while protecting an entrenched source of revenue from a new market </w:t>
      </w:r>
      <w:r w:rsidR="00A13C02">
        <w:rPr>
          <w:i/>
          <w:iCs/>
        </w:rPr>
        <w:t>entrant.</w:t>
      </w:r>
    </w:p>
    <w:p w14:paraId="08D31267" w14:textId="411549A1" w:rsidR="00A13C02" w:rsidRPr="00A13C02" w:rsidRDefault="00A13C02">
      <w:pPr>
        <w:rPr>
          <w:b/>
          <w:bCs/>
        </w:rPr>
      </w:pPr>
      <w:r w:rsidRPr="00A13C02">
        <w:rPr>
          <w:b/>
          <w:bCs/>
        </w:rPr>
        <w:t>Content Outline</w:t>
      </w:r>
    </w:p>
    <w:p w14:paraId="514E60AC" w14:textId="4B80EDD9" w:rsidR="00A13C02" w:rsidRDefault="00FF4DE0">
      <w:r>
        <w:t>Primary Theme--</w:t>
      </w:r>
      <w:r w:rsidR="00A13C02">
        <w:t xml:space="preserve">How did California start-up Hampton Creek’s “Just Mayo” utilize new technology and destabilize the traditional mayonnaise brand Hellmann’s---a market dominant product by Unilever?  The effect of the millennial generation’s tastes i.e. vegan and vegetarian food products which gave Hampton Creek a strategic advantage which entering a competitive (undisturbed) industry. </w:t>
      </w:r>
    </w:p>
    <w:p w14:paraId="00D475EF" w14:textId="39C0D365" w:rsidR="00A13C02" w:rsidRDefault="00A13C02">
      <w:r>
        <w:t xml:space="preserve">How did Hampton Creek’s Josh Tetrick utilize creativity and ingenuity to develop/brand this sustainable food product? </w:t>
      </w:r>
    </w:p>
    <w:p w14:paraId="357A9392" w14:textId="6E71BD72" w:rsidR="00A13C02" w:rsidRDefault="00A13C02">
      <w:r>
        <w:t>What market dynamics gave Hampton Creek a strategic advantage for entering the mayonnaise industry?  Analyze this perspective through walking through a Threat vs. Opportunity assessment.</w:t>
      </w:r>
    </w:p>
    <w:p w14:paraId="1C7DB554" w14:textId="2C318B3B" w:rsidR="00A13C02" w:rsidRDefault="00A13C02">
      <w:r>
        <w:t xml:space="preserve">This case demonstrates how a small </w:t>
      </w:r>
      <w:r w:rsidR="00FF4DE0">
        <w:t xml:space="preserve">competitive brand </w:t>
      </w:r>
      <w:r>
        <w:t>can pose an existential threat to an industry giant.  Explain how Unilever tackled the challenge.</w:t>
      </w:r>
    </w:p>
    <w:p w14:paraId="69CFEF71" w14:textId="193BE273" w:rsidR="00A13C02" w:rsidRDefault="00A13C02">
      <w:r>
        <w:t>How did “sustainability” agendas factor into this case?</w:t>
      </w:r>
    </w:p>
    <w:p w14:paraId="296B1BD6" w14:textId="7E506F94" w:rsidR="00A13C02" w:rsidRPr="00A13C02" w:rsidRDefault="00FF4DE0">
      <w:r>
        <w:t>What key insights did you gain from this case regarding managing new brand introductions and R&amp;D development?</w:t>
      </w:r>
    </w:p>
    <w:p w14:paraId="55B69E45" w14:textId="77777777" w:rsidR="002E3A95" w:rsidRPr="002E3A95" w:rsidRDefault="002E3A95">
      <w:pPr>
        <w:rPr>
          <w:b/>
          <w:bCs/>
        </w:rPr>
      </w:pPr>
    </w:p>
    <w:p w14:paraId="6D519D7D" w14:textId="77777777" w:rsidR="002E3A95" w:rsidRPr="002E3A95" w:rsidRDefault="002E3A95">
      <w:pPr>
        <w:rPr>
          <w:b/>
          <w:bCs/>
        </w:rPr>
      </w:pPr>
    </w:p>
    <w:p w14:paraId="107D461D" w14:textId="77777777" w:rsidR="00C816A1" w:rsidRPr="00C816A1" w:rsidRDefault="00C816A1"/>
    <w:p w14:paraId="186AA629" w14:textId="4E753FC5" w:rsidR="00025D5C" w:rsidRDefault="00025D5C">
      <w:pPr>
        <w:rPr>
          <w:i/>
          <w:iCs/>
        </w:rPr>
      </w:pPr>
    </w:p>
    <w:p w14:paraId="031C5059" w14:textId="77777777" w:rsidR="00025D5C" w:rsidRDefault="00025D5C">
      <w:pPr>
        <w:rPr>
          <w:i/>
          <w:iCs/>
        </w:rPr>
      </w:pPr>
    </w:p>
    <w:p w14:paraId="68C3B6D8" w14:textId="77777777" w:rsidR="00794DE7" w:rsidRPr="00794DE7" w:rsidRDefault="00794DE7">
      <w:pPr>
        <w:rPr>
          <w:i/>
          <w:iCs/>
        </w:rPr>
      </w:pPr>
    </w:p>
    <w:p w14:paraId="3F9E37CD" w14:textId="77777777" w:rsidR="00794DE7" w:rsidRDefault="00794DE7"/>
    <w:sectPr w:rsidR="00794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38"/>
    <w:rsid w:val="00025D5C"/>
    <w:rsid w:val="00260761"/>
    <w:rsid w:val="002E3A95"/>
    <w:rsid w:val="00390B24"/>
    <w:rsid w:val="005B1EAD"/>
    <w:rsid w:val="00794DE7"/>
    <w:rsid w:val="00A13C02"/>
    <w:rsid w:val="00B9712F"/>
    <w:rsid w:val="00C816A1"/>
    <w:rsid w:val="00FE6838"/>
    <w:rsid w:val="00FF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FD93"/>
  <w15:chartTrackingRefBased/>
  <w15:docId w15:val="{58E5705E-F3DC-44B0-B647-3DB3CFE0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4227</Characters>
  <Application>Microsoft Office Word</Application>
  <DocSecurity>0</DocSecurity>
  <Lines>91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4</cp:revision>
  <dcterms:created xsi:type="dcterms:W3CDTF">2021-07-15T09:49:00Z</dcterms:created>
  <dcterms:modified xsi:type="dcterms:W3CDTF">2021-07-15T09:49:00Z</dcterms:modified>
  <cp:category/>
</cp:coreProperties>
</file>